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A52C" w14:textId="77777777" w:rsidR="00D13871" w:rsidRPr="00C6198F" w:rsidRDefault="00D13871" w:rsidP="00180F50">
      <w:pPr>
        <w:spacing w:after="0"/>
        <w:rPr>
          <w:rFonts w:ascii="Lato" w:eastAsia="Times New Roman" w:hAnsi="Lato" w:cstheme="minorHAnsi"/>
          <w:lang w:eastAsia="en-GB"/>
        </w:rPr>
      </w:pPr>
    </w:p>
    <w:p w14:paraId="3094C519" w14:textId="71EC4F6B" w:rsidR="004A7ADE" w:rsidRPr="00C6198F" w:rsidRDefault="00D7184F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b/>
          <w:bCs/>
          <w:color w:val="1D4189"/>
          <w:lang w:eastAsia="en-GB"/>
        </w:rPr>
      </w:pPr>
      <w:r>
        <w:rPr>
          <w:rFonts w:ascii="Lato" w:eastAsia="Calibri" w:hAnsi="Lato" w:cstheme="minorHAnsi"/>
          <w:b/>
          <w:bCs/>
          <w:color w:val="1D4189"/>
          <w:lang w:eastAsia="en-GB"/>
        </w:rPr>
        <w:t>GA</w:t>
      </w:r>
      <w:r w:rsidR="004A7ADE" w:rsidRPr="00C6198F">
        <w:rPr>
          <w:rFonts w:ascii="Lato" w:eastAsia="Calibri" w:hAnsi="Lato" w:cstheme="minorHAnsi"/>
          <w:b/>
          <w:bCs/>
          <w:color w:val="1D4189"/>
          <w:lang w:eastAsia="en-GB"/>
        </w:rPr>
        <w:t xml:space="preserve"> Appeal Form </w:t>
      </w:r>
      <w:r w:rsidRPr="00C6198F">
        <w:rPr>
          <w:rFonts w:ascii="Lato" w:eastAsia="Calibri" w:hAnsi="Lato" w:cstheme="minorHAnsi"/>
          <w:b/>
          <w:bCs/>
          <w:color w:val="1D4189"/>
          <w:lang w:eastAsia="en-GB"/>
        </w:rPr>
        <w:t>Stage 1 &amp; 2</w:t>
      </w:r>
    </w:p>
    <w:p w14:paraId="565A2B0B" w14:textId="77777777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b/>
          <w:bCs/>
          <w:color w:val="1D4189"/>
          <w:lang w:eastAsia="en-GB"/>
        </w:rPr>
      </w:pPr>
    </w:p>
    <w:p w14:paraId="5C323277" w14:textId="75A16319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b/>
          <w:bCs/>
          <w:lang w:eastAsia="en-GB"/>
        </w:rPr>
      </w:pPr>
      <w:r w:rsidRPr="00C6198F">
        <w:rPr>
          <w:rFonts w:ascii="Lato" w:eastAsia="Calibri" w:hAnsi="Lato" w:cstheme="minorHAnsi"/>
          <w:b/>
          <w:bCs/>
          <w:lang w:eastAsia="en-GB"/>
        </w:rPr>
        <w:t>All fields are mandatory</w:t>
      </w:r>
      <w:r w:rsidR="004B5047">
        <w:rPr>
          <w:rFonts w:ascii="Lato" w:eastAsia="Calibri" w:hAnsi="Lato" w:cstheme="minorHAnsi"/>
          <w:b/>
          <w:bCs/>
          <w:lang w:eastAsia="en-GB"/>
        </w:rPr>
        <w:t>.</w:t>
      </w:r>
      <w:r w:rsidRPr="00C6198F">
        <w:rPr>
          <w:rFonts w:ascii="Lato" w:eastAsia="Calibri" w:hAnsi="Lato" w:cstheme="minorHAnsi"/>
          <w:b/>
          <w:bCs/>
          <w:lang w:eastAsia="en-GB"/>
        </w:rPr>
        <w:t xml:space="preserve"> </w:t>
      </w:r>
      <w:r w:rsidR="004B5047">
        <w:rPr>
          <w:rFonts w:ascii="Lato" w:eastAsia="Calibri" w:hAnsi="Lato" w:cstheme="minorHAnsi"/>
          <w:b/>
          <w:bCs/>
          <w:lang w:eastAsia="en-GB"/>
        </w:rPr>
        <w:t>I</w:t>
      </w:r>
      <w:r w:rsidRPr="00C6198F">
        <w:rPr>
          <w:rFonts w:ascii="Lato" w:eastAsia="Calibri" w:hAnsi="Lato" w:cstheme="minorHAnsi"/>
          <w:b/>
          <w:bCs/>
          <w:lang w:eastAsia="en-GB"/>
        </w:rPr>
        <w:t>ncomplete form</w:t>
      </w:r>
      <w:r w:rsidR="004B5047">
        <w:rPr>
          <w:rFonts w:ascii="Lato" w:eastAsia="Calibri" w:hAnsi="Lato" w:cstheme="minorHAnsi"/>
          <w:b/>
          <w:bCs/>
          <w:lang w:eastAsia="en-GB"/>
        </w:rPr>
        <w:t>s</w:t>
      </w:r>
      <w:r w:rsidRPr="00C6198F">
        <w:rPr>
          <w:rFonts w:ascii="Lato" w:eastAsia="Calibri" w:hAnsi="Lato" w:cstheme="minorHAnsi"/>
          <w:b/>
          <w:bCs/>
          <w:lang w:eastAsia="en-GB"/>
        </w:rPr>
        <w:t xml:space="preserve"> will</w:t>
      </w:r>
      <w:r w:rsidR="004B5047">
        <w:rPr>
          <w:rFonts w:ascii="Lato" w:eastAsia="Calibri" w:hAnsi="Lato" w:cstheme="minorHAnsi"/>
          <w:b/>
          <w:bCs/>
          <w:lang w:eastAsia="en-GB"/>
        </w:rPr>
        <w:t xml:space="preserve"> not be processed</w:t>
      </w:r>
      <w:r w:rsidRPr="00C6198F">
        <w:rPr>
          <w:rFonts w:ascii="Lato" w:eastAsia="Calibri" w:hAnsi="Lato" w:cstheme="minorHAnsi"/>
          <w:b/>
          <w:bCs/>
          <w:lang w:eastAsia="en-GB"/>
        </w:rPr>
        <w:t>. Please complete one form per appeal along with any supporting documentation and the appropriate fee.</w:t>
      </w:r>
    </w:p>
    <w:p w14:paraId="0CC6E789" w14:textId="77777777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eastAsia="Calibri" w:hAnsi="Lato" w:cstheme="minorHAnsi"/>
          <w:b/>
          <w:bCs/>
          <w:color w:val="1D4189"/>
          <w:lang w:eastAsia="en-GB"/>
        </w:rPr>
      </w:pPr>
    </w:p>
    <w:p w14:paraId="45AD2040" w14:textId="77777777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hAnsi="Lato" w:cstheme="minorHAnsi"/>
        </w:rPr>
      </w:pPr>
      <w:r w:rsidRPr="00C6198F">
        <w:rPr>
          <w:rFonts w:ascii="Lato" w:hAnsi="Lato" w:cstheme="minorHAnsi"/>
        </w:rPr>
        <w:t xml:space="preserve">Appeal Stage 1    </w:t>
      </w:r>
      <w:sdt>
        <w:sdtPr>
          <w:rPr>
            <w:rFonts w:ascii="Lato" w:hAnsi="Lato" w:cstheme="minorHAnsi"/>
          </w:rPr>
          <w:id w:val="98752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198F">
            <w:rPr>
              <w:rFonts w:ascii="Segoe UI Symbol" w:eastAsia="MS Gothic" w:hAnsi="Segoe UI Symbol" w:cs="Segoe UI Symbol"/>
            </w:rPr>
            <w:t>☐</w:t>
          </w:r>
        </w:sdtContent>
      </w:sdt>
      <w:r w:rsidRPr="00C6198F">
        <w:rPr>
          <w:rFonts w:ascii="Lato" w:hAnsi="Lato" w:cstheme="minorHAnsi"/>
        </w:rPr>
        <w:t xml:space="preserve">     Appeal Stage 2   </w:t>
      </w:r>
      <w:sdt>
        <w:sdtPr>
          <w:rPr>
            <w:rFonts w:ascii="Lato" w:hAnsi="Lato" w:cstheme="minorHAnsi"/>
          </w:rPr>
          <w:id w:val="-1250733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198F">
            <w:rPr>
              <w:rFonts w:ascii="Segoe UI Symbol" w:eastAsia="MS Gothic" w:hAnsi="Segoe UI Symbol" w:cs="Segoe UI Symbol"/>
            </w:rPr>
            <w:t>☐</w:t>
          </w:r>
        </w:sdtContent>
      </w:sdt>
      <w:r w:rsidRPr="00C6198F">
        <w:rPr>
          <w:rFonts w:ascii="Lato" w:hAnsi="Lato" w:cstheme="minorHAnsi"/>
        </w:rPr>
        <w:t xml:space="preserve"> </w:t>
      </w:r>
      <w:r w:rsidRPr="00C6198F">
        <w:rPr>
          <w:rFonts w:ascii="Lato" w:hAnsi="Lato" w:cstheme="minorHAnsi"/>
        </w:rPr>
        <w:tab/>
        <w:t xml:space="preserve"> (Please tick the appropriate box)</w:t>
      </w:r>
    </w:p>
    <w:p w14:paraId="1DBB1AE8" w14:textId="77777777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hAnsi="Lato" w:cstheme="minorHAnsi"/>
        </w:rPr>
      </w:pP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13"/>
        <w:gridCol w:w="1055"/>
        <w:gridCol w:w="1055"/>
        <w:gridCol w:w="3700"/>
        <w:gridCol w:w="1111"/>
      </w:tblGrid>
      <w:tr w:rsidR="004A7ADE" w:rsidRPr="00C6198F" w14:paraId="6A30939C" w14:textId="77777777" w:rsidTr="00215D79">
        <w:trPr>
          <w:trHeight w:val="567"/>
        </w:trPr>
        <w:tc>
          <w:tcPr>
            <w:tcW w:w="2337" w:type="pct"/>
            <w:gridSpan w:val="3"/>
            <w:shd w:val="clear" w:color="auto" w:fill="DBE5F1" w:themeFill="accent1" w:themeFillTint="33"/>
            <w:vAlign w:val="center"/>
          </w:tcPr>
          <w:p w14:paraId="2E040016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Centre or Organisation Name and / or Number </w:t>
            </w:r>
          </w:p>
        </w:tc>
        <w:tc>
          <w:tcPr>
            <w:tcW w:w="2663" w:type="pct"/>
            <w:gridSpan w:val="2"/>
          </w:tcPr>
          <w:p w14:paraId="6A84229B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4A7ADE" w:rsidRPr="00C6198F" w14:paraId="450DE80B" w14:textId="77777777" w:rsidTr="00010F72">
        <w:trPr>
          <w:trHeight w:val="547"/>
        </w:trPr>
        <w:tc>
          <w:tcPr>
            <w:tcW w:w="5000" w:type="pct"/>
            <w:gridSpan w:val="5"/>
          </w:tcPr>
          <w:p w14:paraId="30C07998" w14:textId="77777777" w:rsidR="00DD37B8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Details of person(s) submitting the appeal.</w:t>
            </w:r>
          </w:p>
          <w:p w14:paraId="649BB8D0" w14:textId="5C00D7C5" w:rsidR="004A7ADE" w:rsidRPr="001F1E72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010F72">
              <w:rPr>
                <w:rFonts w:ascii="Lato" w:hAnsi="Lato" w:cstheme="minorHAnsi"/>
                <w:sz w:val="20"/>
                <w:szCs w:val="20"/>
              </w:rPr>
              <w:t xml:space="preserve">If you are a third party appealing on behalf the </w:t>
            </w:r>
            <w:r w:rsidR="003D7A39" w:rsidRPr="00010F72">
              <w:rPr>
                <w:rFonts w:ascii="Lato" w:hAnsi="Lato" w:cstheme="minorHAnsi"/>
                <w:sz w:val="20"/>
                <w:szCs w:val="20"/>
              </w:rPr>
              <w:t>learner</w:t>
            </w:r>
            <w:r w:rsidRPr="00010F72">
              <w:rPr>
                <w:rFonts w:ascii="Lato" w:hAnsi="Lato" w:cstheme="minorHAnsi"/>
                <w:sz w:val="20"/>
                <w:szCs w:val="20"/>
              </w:rPr>
              <w:t xml:space="preserve">(s), please state this at the side of your name, and ensure </w:t>
            </w:r>
            <w:r w:rsidR="001F1E72" w:rsidRPr="00010F72">
              <w:rPr>
                <w:rFonts w:ascii="Lato" w:hAnsi="Lato" w:cstheme="minorHAnsi"/>
                <w:sz w:val="20"/>
                <w:szCs w:val="20"/>
              </w:rPr>
              <w:t>Appeal Authorisation Form</w:t>
            </w:r>
            <w:r w:rsidRPr="00010F72">
              <w:rPr>
                <w:rFonts w:ascii="Lato" w:hAnsi="Lato" w:cstheme="minorHAnsi"/>
                <w:sz w:val="20"/>
                <w:szCs w:val="20"/>
              </w:rPr>
              <w:t xml:space="preserve"> is signed by the </w:t>
            </w:r>
            <w:r w:rsidR="003D7A39" w:rsidRPr="00010F72">
              <w:rPr>
                <w:rFonts w:ascii="Lato" w:hAnsi="Lato" w:cstheme="minorHAnsi"/>
                <w:sz w:val="20"/>
                <w:szCs w:val="20"/>
              </w:rPr>
              <w:t>learner</w:t>
            </w:r>
            <w:r w:rsidRPr="00010F72">
              <w:rPr>
                <w:rFonts w:ascii="Lato" w:hAnsi="Lato" w:cstheme="minorHAnsi"/>
                <w:sz w:val="20"/>
                <w:szCs w:val="20"/>
              </w:rPr>
              <w:t xml:space="preserve">(s) and submitted with the appeal.  </w:t>
            </w:r>
          </w:p>
        </w:tc>
      </w:tr>
      <w:tr w:rsidR="00DD37B8" w:rsidRPr="00C6198F" w14:paraId="28A48368" w14:textId="77777777" w:rsidTr="001537B9">
        <w:trPr>
          <w:trHeight w:val="454"/>
        </w:trPr>
        <w:tc>
          <w:tcPr>
            <w:tcW w:w="1169" w:type="pct"/>
            <w:shd w:val="clear" w:color="auto" w:fill="DBE5F1" w:themeFill="accent1" w:themeFillTint="33"/>
            <w:vAlign w:val="center"/>
          </w:tcPr>
          <w:p w14:paraId="16D46286" w14:textId="77777777" w:rsidR="00DD37B8" w:rsidRPr="00C6198F" w:rsidRDefault="00DD37B8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Name:</w:t>
            </w:r>
          </w:p>
        </w:tc>
        <w:tc>
          <w:tcPr>
            <w:tcW w:w="3831" w:type="pct"/>
            <w:gridSpan w:val="4"/>
            <w:vAlign w:val="center"/>
          </w:tcPr>
          <w:p w14:paraId="28142A39" w14:textId="3D4E57FE" w:rsidR="00DD37B8" w:rsidRPr="00C6198F" w:rsidRDefault="00DD37B8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E52170" w:rsidRPr="00C6198F" w14:paraId="0E16ED3E" w14:textId="77777777" w:rsidTr="001537B9">
        <w:trPr>
          <w:trHeight w:val="454"/>
        </w:trPr>
        <w:tc>
          <w:tcPr>
            <w:tcW w:w="1169" w:type="pct"/>
            <w:shd w:val="clear" w:color="auto" w:fill="DBE5F1" w:themeFill="accent1" w:themeFillTint="33"/>
            <w:vAlign w:val="center"/>
          </w:tcPr>
          <w:p w14:paraId="54B2AA26" w14:textId="77777777" w:rsidR="00E52170" w:rsidRPr="00C6198F" w:rsidRDefault="00E5217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Email Address:</w:t>
            </w:r>
          </w:p>
        </w:tc>
        <w:tc>
          <w:tcPr>
            <w:tcW w:w="3831" w:type="pct"/>
            <w:gridSpan w:val="4"/>
            <w:vAlign w:val="center"/>
          </w:tcPr>
          <w:p w14:paraId="4584AE13" w14:textId="77777777" w:rsidR="00E52170" w:rsidRPr="00C6198F" w:rsidRDefault="00E52170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CF2E7E" w:rsidRPr="00C6198F" w14:paraId="7C4906B5" w14:textId="77777777" w:rsidTr="00CF2E7E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4F514821" w14:textId="2FAC39EF" w:rsidR="00CF2E7E" w:rsidRPr="00C6198F" w:rsidRDefault="00CF2E7E" w:rsidP="00180F50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Details of the individual or organisation to invoice, if different from above:</w:t>
            </w:r>
          </w:p>
        </w:tc>
      </w:tr>
      <w:tr w:rsidR="00CF2E7E" w:rsidRPr="00C6198F" w14:paraId="5CAC90E0" w14:textId="77777777" w:rsidTr="00CF2E7E">
        <w:trPr>
          <w:trHeight w:val="454"/>
        </w:trPr>
        <w:tc>
          <w:tcPr>
            <w:tcW w:w="5000" w:type="pct"/>
            <w:gridSpan w:val="5"/>
            <w:vAlign w:val="center"/>
          </w:tcPr>
          <w:p w14:paraId="68DC0B5B" w14:textId="77777777" w:rsidR="00CF2E7E" w:rsidRDefault="00CF2E7E" w:rsidP="00180F50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</w:tc>
      </w:tr>
      <w:tr w:rsidR="004A7ADE" w:rsidRPr="00C6198F" w14:paraId="03E8617F" w14:textId="77777777" w:rsidTr="00010F72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20980AF0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Gatehouse Awards Qualification Title: (if applicable)</w:t>
            </w:r>
          </w:p>
        </w:tc>
      </w:tr>
      <w:tr w:rsidR="004A7ADE" w:rsidRPr="00C6198F" w14:paraId="2D1F3DF5" w14:textId="77777777" w:rsidTr="00010F72">
        <w:trPr>
          <w:trHeight w:val="567"/>
        </w:trPr>
        <w:tc>
          <w:tcPr>
            <w:tcW w:w="5000" w:type="pct"/>
            <w:gridSpan w:val="5"/>
          </w:tcPr>
          <w:p w14:paraId="04F1037B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4A7ADE" w:rsidRPr="00C6198F" w14:paraId="54BD2C11" w14:textId="77777777" w:rsidTr="00010F72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2298A34B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Type of Appeal (please tick the appropriate box):</w:t>
            </w:r>
          </w:p>
        </w:tc>
      </w:tr>
      <w:tr w:rsidR="004A7ADE" w:rsidRPr="00C6198F" w14:paraId="07D529E4" w14:textId="77777777" w:rsidTr="00215D79">
        <w:trPr>
          <w:trHeight w:val="454"/>
        </w:trPr>
        <w:tc>
          <w:tcPr>
            <w:tcW w:w="1753" w:type="pct"/>
            <w:gridSpan w:val="2"/>
            <w:vAlign w:val="center"/>
          </w:tcPr>
          <w:p w14:paraId="78506E60" w14:textId="05A36B3E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External Assessment Decision(</w:t>
            </w:r>
            <w:proofErr w:type="gramStart"/>
            <w:r w:rsidRPr="00C6198F">
              <w:rPr>
                <w:rFonts w:ascii="Lato" w:hAnsi="Lato" w:cstheme="minorHAnsi"/>
              </w:rPr>
              <w:t xml:space="preserve">s)   </w:t>
            </w:r>
            <w:proofErr w:type="gramEnd"/>
            <w:r w:rsidRPr="00C6198F">
              <w:rPr>
                <w:rFonts w:ascii="Lato" w:hAnsi="Lato" w:cstheme="minorHAnsi"/>
              </w:rPr>
              <w:t xml:space="preserve">                       </w:t>
            </w:r>
          </w:p>
        </w:tc>
        <w:tc>
          <w:tcPr>
            <w:tcW w:w="584" w:type="pct"/>
            <w:vAlign w:val="center"/>
          </w:tcPr>
          <w:p w14:paraId="40A74FC9" w14:textId="77777777" w:rsidR="004A7ADE" w:rsidRPr="00C6198F" w:rsidRDefault="00D7184F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-3750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DE" w:rsidRPr="00C61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8" w:type="pct"/>
            <w:vAlign w:val="center"/>
          </w:tcPr>
          <w:p w14:paraId="6DACB60C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Non-Academic Decision(s) (</w:t>
            </w:r>
            <w:proofErr w:type="gramStart"/>
            <w:r w:rsidRPr="00C6198F">
              <w:rPr>
                <w:rFonts w:ascii="Lato" w:hAnsi="Lato" w:cstheme="minorHAnsi"/>
              </w:rPr>
              <w:t xml:space="preserve">centre)   </w:t>
            </w:r>
            <w:proofErr w:type="gramEnd"/>
            <w:r w:rsidRPr="00C6198F">
              <w:rPr>
                <w:rFonts w:ascii="Lato" w:hAnsi="Lato" w:cstheme="minorHAnsi"/>
              </w:rPr>
              <w:t xml:space="preserve">                 </w:t>
            </w:r>
          </w:p>
        </w:tc>
        <w:tc>
          <w:tcPr>
            <w:tcW w:w="615" w:type="pct"/>
            <w:vAlign w:val="center"/>
          </w:tcPr>
          <w:p w14:paraId="15D0D702" w14:textId="77777777" w:rsidR="004A7ADE" w:rsidRPr="00C6198F" w:rsidRDefault="00D7184F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74484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DE" w:rsidRPr="00C61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A7ADE" w:rsidRPr="00C6198F" w14:paraId="3D438DCF" w14:textId="77777777" w:rsidTr="00215D79">
        <w:trPr>
          <w:trHeight w:val="454"/>
        </w:trPr>
        <w:tc>
          <w:tcPr>
            <w:tcW w:w="1753" w:type="pct"/>
            <w:gridSpan w:val="2"/>
            <w:vAlign w:val="center"/>
          </w:tcPr>
          <w:p w14:paraId="17B4D238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>Internal Assessment Decision(</w:t>
            </w:r>
            <w:proofErr w:type="gramStart"/>
            <w:r w:rsidRPr="00C6198F">
              <w:rPr>
                <w:rFonts w:ascii="Lato" w:hAnsi="Lato" w:cstheme="minorHAnsi"/>
              </w:rPr>
              <w:t xml:space="preserve">s)   </w:t>
            </w:r>
            <w:proofErr w:type="gramEnd"/>
            <w:r w:rsidRPr="00C6198F">
              <w:rPr>
                <w:rFonts w:ascii="Lato" w:hAnsi="Lato" w:cstheme="minorHAnsi"/>
              </w:rPr>
              <w:t xml:space="preserve">   </w:t>
            </w:r>
          </w:p>
        </w:tc>
        <w:tc>
          <w:tcPr>
            <w:tcW w:w="584" w:type="pct"/>
            <w:vAlign w:val="center"/>
          </w:tcPr>
          <w:p w14:paraId="0EF15F46" w14:textId="77777777" w:rsidR="004A7ADE" w:rsidRPr="00C6198F" w:rsidRDefault="00D7184F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176711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DE" w:rsidRPr="00C61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048" w:type="pct"/>
            <w:vAlign w:val="center"/>
          </w:tcPr>
          <w:p w14:paraId="5CE0CB5B" w14:textId="082F9742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Non-Academic Decision (individual </w:t>
            </w:r>
            <w:r w:rsidR="003D7A39">
              <w:rPr>
                <w:rFonts w:ascii="Lato" w:hAnsi="Lato" w:cstheme="minorHAnsi"/>
              </w:rPr>
              <w:t>learner</w:t>
            </w:r>
            <w:r w:rsidRPr="00C6198F">
              <w:rPr>
                <w:rFonts w:ascii="Lato" w:hAnsi="Lato" w:cstheme="minorHAnsi"/>
              </w:rPr>
              <w:t>)</w:t>
            </w:r>
          </w:p>
        </w:tc>
        <w:tc>
          <w:tcPr>
            <w:tcW w:w="615" w:type="pct"/>
            <w:vAlign w:val="center"/>
          </w:tcPr>
          <w:p w14:paraId="36E6547A" w14:textId="77777777" w:rsidR="004A7ADE" w:rsidRPr="00C6198F" w:rsidRDefault="00D7184F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sdt>
              <w:sdtPr>
                <w:rPr>
                  <w:rFonts w:ascii="Lato" w:hAnsi="Lato" w:cstheme="minorHAnsi"/>
                </w:rPr>
                <w:id w:val="26881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ADE" w:rsidRPr="00C619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4A7ADE" w:rsidRPr="00C6198F" w14:paraId="27D0D99A" w14:textId="77777777" w:rsidTr="00010F72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14:paraId="63A40E98" w14:textId="06843315" w:rsidR="004A7ADE" w:rsidRPr="00C6198F" w:rsidRDefault="003D7A39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Learner</w:t>
            </w:r>
            <w:r w:rsidR="004A7ADE" w:rsidRPr="00C6198F">
              <w:rPr>
                <w:rFonts w:ascii="Lato" w:hAnsi="Lato" w:cstheme="minorHAnsi"/>
              </w:rPr>
              <w:t>(s) affected by the appeal (if applicable):</w:t>
            </w:r>
          </w:p>
        </w:tc>
      </w:tr>
      <w:tr w:rsidR="004A7ADE" w:rsidRPr="00C6198F" w14:paraId="5C64A00D" w14:textId="77777777" w:rsidTr="00010F72">
        <w:trPr>
          <w:trHeight w:val="567"/>
        </w:trPr>
        <w:tc>
          <w:tcPr>
            <w:tcW w:w="5000" w:type="pct"/>
            <w:gridSpan w:val="5"/>
          </w:tcPr>
          <w:p w14:paraId="320DF45F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4A7ADE" w:rsidRPr="00C6198F" w14:paraId="571A1FEA" w14:textId="77777777" w:rsidTr="00010F72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1B5CEDC3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Please provide full details of why the appeal is being submitted </w:t>
            </w:r>
            <w:r w:rsidRPr="00C6198F">
              <w:rPr>
                <w:rFonts w:ascii="Lato" w:hAnsi="Lato" w:cstheme="minorHAnsi"/>
                <w:i/>
                <w:iCs/>
              </w:rPr>
              <w:t xml:space="preserve">(please </w:t>
            </w:r>
            <w:proofErr w:type="gramStart"/>
            <w:r w:rsidRPr="00C6198F">
              <w:rPr>
                <w:rFonts w:ascii="Lato" w:hAnsi="Lato" w:cstheme="minorHAnsi"/>
                <w:i/>
                <w:iCs/>
              </w:rPr>
              <w:t>continue on</w:t>
            </w:r>
            <w:proofErr w:type="gramEnd"/>
            <w:r w:rsidRPr="00C6198F">
              <w:rPr>
                <w:rFonts w:ascii="Lato" w:hAnsi="Lato" w:cstheme="minorHAnsi"/>
                <w:i/>
                <w:iCs/>
              </w:rPr>
              <w:t xml:space="preserve"> a separate sheet if necessary):</w:t>
            </w:r>
          </w:p>
        </w:tc>
      </w:tr>
      <w:tr w:rsidR="004A7ADE" w:rsidRPr="00C6198F" w14:paraId="303724C8" w14:textId="77777777" w:rsidTr="00910B94">
        <w:trPr>
          <w:trHeight w:val="680"/>
        </w:trPr>
        <w:tc>
          <w:tcPr>
            <w:tcW w:w="5000" w:type="pct"/>
            <w:gridSpan w:val="5"/>
          </w:tcPr>
          <w:p w14:paraId="5060E4D2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  <w:tr w:rsidR="004A7ADE" w:rsidRPr="00C6198F" w14:paraId="3EF367C1" w14:textId="77777777" w:rsidTr="00010F72">
        <w:trPr>
          <w:trHeight w:val="454"/>
        </w:trPr>
        <w:tc>
          <w:tcPr>
            <w:tcW w:w="5000" w:type="pct"/>
            <w:gridSpan w:val="5"/>
            <w:shd w:val="clear" w:color="auto" w:fill="DBE5F1" w:themeFill="accent1" w:themeFillTint="33"/>
          </w:tcPr>
          <w:p w14:paraId="4E8AD3FD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Details of supporting evidence provided (if applicable): </w:t>
            </w:r>
            <w:r w:rsidRPr="00C6198F">
              <w:rPr>
                <w:rFonts w:ascii="Lato" w:hAnsi="Lato" w:cstheme="minorHAnsi"/>
                <w:i/>
                <w:iCs/>
              </w:rPr>
              <w:t>*NOTE: please ensure all supporting evidence is submitted along with the appeal</w:t>
            </w:r>
          </w:p>
        </w:tc>
      </w:tr>
      <w:tr w:rsidR="004A7ADE" w:rsidRPr="00C6198F" w14:paraId="34A7C93E" w14:textId="77777777" w:rsidTr="00910B94">
        <w:trPr>
          <w:trHeight w:val="680"/>
        </w:trPr>
        <w:tc>
          <w:tcPr>
            <w:tcW w:w="5000" w:type="pct"/>
            <w:gridSpan w:val="5"/>
          </w:tcPr>
          <w:p w14:paraId="23029200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  <w:i/>
                <w:iCs/>
              </w:rPr>
            </w:pPr>
          </w:p>
        </w:tc>
      </w:tr>
    </w:tbl>
    <w:p w14:paraId="3E438169" w14:textId="77777777" w:rsidR="004A7ADE" w:rsidRPr="00C6198F" w:rsidRDefault="004A7ADE" w:rsidP="00180F50">
      <w:pPr>
        <w:autoSpaceDE w:val="0"/>
        <w:autoSpaceDN w:val="0"/>
        <w:adjustRightInd w:val="0"/>
        <w:spacing w:after="0"/>
        <w:rPr>
          <w:rFonts w:ascii="Lato" w:hAnsi="Lato" w:cstheme="minorHAnsi"/>
          <w:b/>
          <w:bCs/>
        </w:rPr>
      </w:pPr>
    </w:p>
    <w:p w14:paraId="29D08C27" w14:textId="73B14B21" w:rsidR="004A7ADE" w:rsidRPr="00C6198F" w:rsidRDefault="004A7ADE" w:rsidP="00910B94">
      <w:pPr>
        <w:autoSpaceDE w:val="0"/>
        <w:autoSpaceDN w:val="0"/>
        <w:adjustRightInd w:val="0"/>
        <w:spacing w:after="0"/>
        <w:ind w:right="-188"/>
        <w:rPr>
          <w:rFonts w:ascii="Lato" w:hAnsi="Lato" w:cstheme="minorHAnsi"/>
        </w:rPr>
      </w:pPr>
      <w:r w:rsidRPr="00C6198F">
        <w:rPr>
          <w:rFonts w:ascii="Lato" w:hAnsi="Lato" w:cstheme="minorHAnsi"/>
          <w:b/>
          <w:bCs/>
        </w:rPr>
        <w:t>DECLARATION:</w:t>
      </w:r>
      <w:r w:rsidRPr="00C6198F">
        <w:rPr>
          <w:rFonts w:ascii="Lato" w:hAnsi="Lato" w:cstheme="minorHAnsi"/>
        </w:rPr>
        <w:t xml:space="preserve"> I am satisfied that the information provided is accurate and fully supports the appeal request. </w:t>
      </w:r>
    </w:p>
    <w:tbl>
      <w:tblPr>
        <w:tblStyle w:val="TableGrid"/>
        <w:tblW w:w="5000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93"/>
        <w:gridCol w:w="2193"/>
        <w:gridCol w:w="2324"/>
        <w:gridCol w:w="2324"/>
      </w:tblGrid>
      <w:tr w:rsidR="004A7ADE" w:rsidRPr="00C6198F" w14:paraId="23A6D35B" w14:textId="77777777" w:rsidTr="00910B94">
        <w:trPr>
          <w:trHeight w:val="454"/>
        </w:trPr>
        <w:tc>
          <w:tcPr>
            <w:tcW w:w="1214" w:type="pct"/>
            <w:shd w:val="clear" w:color="auto" w:fill="DBE5F1" w:themeFill="accent1" w:themeFillTint="33"/>
            <w:vAlign w:val="center"/>
          </w:tcPr>
          <w:p w14:paraId="409D83AB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Signed: </w:t>
            </w:r>
          </w:p>
        </w:tc>
        <w:tc>
          <w:tcPr>
            <w:tcW w:w="1214" w:type="pct"/>
            <w:vAlign w:val="center"/>
          </w:tcPr>
          <w:p w14:paraId="75D1063E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  <w:tc>
          <w:tcPr>
            <w:tcW w:w="1286" w:type="pct"/>
            <w:shd w:val="clear" w:color="auto" w:fill="DBE5F1" w:themeFill="accent1" w:themeFillTint="33"/>
            <w:vAlign w:val="center"/>
          </w:tcPr>
          <w:p w14:paraId="6EE97188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  <w:r w:rsidRPr="00C6198F">
              <w:rPr>
                <w:rFonts w:ascii="Lato" w:hAnsi="Lato" w:cstheme="minorHAnsi"/>
              </w:rPr>
              <w:t xml:space="preserve">Date: </w:t>
            </w:r>
          </w:p>
        </w:tc>
        <w:tc>
          <w:tcPr>
            <w:tcW w:w="1286" w:type="pct"/>
          </w:tcPr>
          <w:p w14:paraId="0CB555BC" w14:textId="77777777" w:rsidR="004A7ADE" w:rsidRPr="00C6198F" w:rsidRDefault="004A7ADE" w:rsidP="00180F50">
            <w:pPr>
              <w:autoSpaceDE w:val="0"/>
              <w:autoSpaceDN w:val="0"/>
              <w:adjustRightInd w:val="0"/>
              <w:spacing w:line="276" w:lineRule="auto"/>
              <w:rPr>
                <w:rFonts w:ascii="Lato" w:hAnsi="Lato" w:cstheme="minorHAnsi"/>
              </w:rPr>
            </w:pPr>
          </w:p>
        </w:tc>
      </w:tr>
    </w:tbl>
    <w:p w14:paraId="37801F1A" w14:textId="570C3812" w:rsidR="00910B94" w:rsidRDefault="00910B94">
      <w:pPr>
        <w:rPr>
          <w:rFonts w:ascii="Lato" w:eastAsia="Calibri" w:hAnsi="Lato" w:cstheme="minorHAnsi"/>
          <w:b/>
          <w:bCs/>
          <w:color w:val="1D4189"/>
          <w:lang w:eastAsia="en-GB"/>
        </w:rPr>
      </w:pPr>
    </w:p>
    <w:sectPr w:rsidR="00910B94" w:rsidSect="00C6198F">
      <w:headerReference w:type="default" r:id="rId11"/>
      <w:footerReference w:type="default" r:id="rId12"/>
      <w:footerReference w:type="first" r:id="rId13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1C54" w14:textId="77777777" w:rsidR="008B1EA4" w:rsidRDefault="008B1EA4" w:rsidP="00D13871">
      <w:pPr>
        <w:spacing w:after="0" w:line="240" w:lineRule="auto"/>
      </w:pPr>
      <w:r>
        <w:separator/>
      </w:r>
    </w:p>
  </w:endnote>
  <w:endnote w:type="continuationSeparator" w:id="0">
    <w:p w14:paraId="28D6B811" w14:textId="77777777" w:rsidR="008B1EA4" w:rsidRDefault="008B1EA4" w:rsidP="00D1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BC46" w14:textId="0AA2D514" w:rsidR="00C6198F" w:rsidRDefault="00D7184F" w:rsidP="009C4BDE">
    <w:pPr>
      <w:pStyle w:val="Footer"/>
    </w:pPr>
    <w:r w:rsidRPr="00D7184F">
      <w:rPr>
        <w:rFonts w:ascii="Lato" w:eastAsia="Calibri" w:hAnsi="Lato" w:cstheme="minorHAnsi"/>
        <w:color w:val="000000" w:themeColor="text1"/>
        <w:sz w:val="20"/>
        <w:szCs w:val="20"/>
        <w:lang w:eastAsia="en-GB"/>
      </w:rPr>
      <w:t>GA Appeal Form Stage 1 and 2 V2 September 2025</w:t>
    </w:r>
    <w:r>
      <w:rPr>
        <w:rFonts w:ascii="Lato" w:eastAsia="Calibri" w:hAnsi="Lato" w:cstheme="minorHAnsi"/>
        <w:color w:val="000000" w:themeColor="text1"/>
        <w:sz w:val="20"/>
        <w:szCs w:val="20"/>
        <w:lang w:eastAsia="en-GB"/>
      </w:rPr>
      <w:tab/>
    </w:r>
    <w:r w:rsidR="00C6198F">
      <w:rPr>
        <w:rFonts w:ascii="Lato Light" w:hAnsi="Lato Light" w:cs="Arial"/>
        <w:sz w:val="16"/>
        <w:szCs w:val="16"/>
      </w:rPr>
      <w:tab/>
    </w:r>
    <w:r w:rsidR="00C6198F">
      <w:t xml:space="preserve">    </w:t>
    </w:r>
    <w:sdt>
      <w:sdtPr>
        <w:id w:val="6532705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98F">
          <w:fldChar w:fldCharType="begin"/>
        </w:r>
        <w:r w:rsidR="00C6198F">
          <w:instrText xml:space="preserve"> PAGE   \* MERGEFORMAT </w:instrText>
        </w:r>
        <w:r w:rsidR="00C6198F">
          <w:fldChar w:fldCharType="separate"/>
        </w:r>
        <w:r w:rsidR="00C6198F">
          <w:rPr>
            <w:noProof/>
          </w:rPr>
          <w:t>2</w:t>
        </w:r>
        <w:r w:rsidR="00C6198F">
          <w:rPr>
            <w:noProof/>
          </w:rPr>
          <w:fldChar w:fldCharType="end"/>
        </w:r>
      </w:sdtContent>
    </w:sdt>
  </w:p>
  <w:p w14:paraId="07DCFFFE" w14:textId="216265D7" w:rsidR="008B1EA4" w:rsidRPr="00BC1502" w:rsidRDefault="008B1EA4" w:rsidP="00FD56BA">
    <w:pPr>
      <w:pStyle w:val="Header"/>
      <w:tabs>
        <w:tab w:val="right" w:pos="10347"/>
      </w:tabs>
      <w:rPr>
        <w:rFonts w:ascii="Lato Light" w:hAnsi="Lato Light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6C357" w14:textId="500864C1" w:rsidR="008B1EA4" w:rsidRDefault="008B1EA4" w:rsidP="007B19E2">
    <w:pPr>
      <w:pStyle w:val="Footer"/>
      <w:tabs>
        <w:tab w:val="clear" w:pos="4513"/>
        <w:tab w:val="clear" w:pos="9026"/>
      </w:tabs>
      <w:ind w:left="360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EEC7" w14:textId="77777777" w:rsidR="008B1EA4" w:rsidRDefault="008B1EA4" w:rsidP="00D13871">
      <w:pPr>
        <w:spacing w:after="0" w:line="240" w:lineRule="auto"/>
      </w:pPr>
      <w:r>
        <w:separator/>
      </w:r>
    </w:p>
  </w:footnote>
  <w:footnote w:type="continuationSeparator" w:id="0">
    <w:p w14:paraId="0D8E6A5D" w14:textId="77777777" w:rsidR="008B1EA4" w:rsidRDefault="008B1EA4" w:rsidP="00D1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80EB" w14:textId="77777777" w:rsidR="008B1EA4" w:rsidRDefault="008B1EA4">
    <w:pPr>
      <w:pStyle w:val="Header"/>
    </w:pPr>
    <w:r w:rsidRPr="008B51D8">
      <w:rPr>
        <w:rFonts w:ascii="Lato" w:hAnsi="Lato"/>
        <w:noProof/>
        <w:color w:val="17365D" w:themeColor="text2" w:themeShade="BF"/>
        <w:sz w:val="20"/>
        <w:szCs w:val="20"/>
        <w:lang w:eastAsia="en-GB"/>
      </w:rPr>
      <w:drawing>
        <wp:anchor distT="0" distB="0" distL="114300" distR="114300" simplePos="0" relativeHeight="251658240" behindDoc="1" locked="0" layoutInCell="1" allowOverlap="1" wp14:anchorId="16D7CAF0" wp14:editId="6F91179A">
          <wp:simplePos x="0" y="0"/>
          <wp:positionH relativeFrom="column">
            <wp:posOffset>4368165</wp:posOffset>
          </wp:positionH>
          <wp:positionV relativeFrom="paragraph">
            <wp:posOffset>-436245</wp:posOffset>
          </wp:positionV>
          <wp:extent cx="2214000" cy="1065600"/>
          <wp:effectExtent l="0" t="0" r="0" b="0"/>
          <wp:wrapNone/>
          <wp:docPr id="3" name="Picture 3" descr="G:\EMD QUALIFICATIONS\Gatehouse logos\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MD QUALIFICATIONS\Gatehouse logos\Logo_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000" cy="106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AA5"/>
    <w:multiLevelType w:val="hybridMultilevel"/>
    <w:tmpl w:val="8EA4B63E"/>
    <w:lvl w:ilvl="0" w:tplc="100E3E0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4C2DA9"/>
    <w:multiLevelType w:val="hybridMultilevel"/>
    <w:tmpl w:val="4E66384C"/>
    <w:lvl w:ilvl="0" w:tplc="5A8E6DA8">
      <w:start w:val="1"/>
      <w:numFmt w:val="decimal"/>
      <w:lvlText w:val="%1."/>
      <w:lvlJc w:val="left"/>
      <w:pPr>
        <w:ind w:left="930" w:hanging="570"/>
      </w:pPr>
      <w:rPr>
        <w:rFonts w:hint="default"/>
        <w:color w:val="1736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30D90"/>
    <w:multiLevelType w:val="multilevel"/>
    <w:tmpl w:val="D8EA2D5E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 Light" w:eastAsia="Calibri" w:hAnsi="Lato Light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Lato Light" w:eastAsia="Calibri" w:hAnsi="Lato Light" w:cs="Calibri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3" w15:restartNumberingAfterBreak="0">
    <w:nsid w:val="06C202D7"/>
    <w:multiLevelType w:val="hybridMultilevel"/>
    <w:tmpl w:val="3694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6ECA"/>
    <w:multiLevelType w:val="hybridMultilevel"/>
    <w:tmpl w:val="EEF0F44E"/>
    <w:lvl w:ilvl="0" w:tplc="0620738A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1D4189"/>
        <w:sz w:val="22"/>
      </w:rPr>
    </w:lvl>
    <w:lvl w:ilvl="1" w:tplc="A2922B54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00330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A576BA9"/>
    <w:multiLevelType w:val="hybridMultilevel"/>
    <w:tmpl w:val="1AB637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C7667"/>
    <w:multiLevelType w:val="hybridMultilevel"/>
    <w:tmpl w:val="460ED642"/>
    <w:lvl w:ilvl="0" w:tplc="100E3E00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  <w:color w:val="17365D" w:themeColor="text2" w:themeShade="BF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0F5B3792"/>
    <w:multiLevelType w:val="hybridMultilevel"/>
    <w:tmpl w:val="2ABCD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C06901"/>
    <w:multiLevelType w:val="multilevel"/>
    <w:tmpl w:val="FDDC89FA"/>
    <w:lvl w:ilvl="0">
      <w:start w:val="10"/>
      <w:numFmt w:val="decimal"/>
      <w:lvlText w:val="%1."/>
      <w:lvlJc w:val="left"/>
      <w:pPr>
        <w:ind w:left="720" w:hanging="360"/>
      </w:pPr>
      <w:rPr>
        <w:rFonts w:ascii="Lato" w:hAnsi="Lato" w:hint="default"/>
        <w:b/>
      </w:rPr>
    </w:lvl>
    <w:lvl w:ilvl="1">
      <w:start w:val="2"/>
      <w:numFmt w:val="decimal"/>
      <w:isLgl/>
      <w:lvlText w:val="%1.%2"/>
      <w:lvlJc w:val="left"/>
      <w:pPr>
        <w:ind w:left="1243" w:hanging="7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346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9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9" w15:restartNumberingAfterBreak="0">
    <w:nsid w:val="10110ADC"/>
    <w:multiLevelType w:val="multilevel"/>
    <w:tmpl w:val="1188CF58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color w:val="1D4189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14132E"/>
    <w:multiLevelType w:val="hybridMultilevel"/>
    <w:tmpl w:val="17CC59FC"/>
    <w:lvl w:ilvl="0" w:tplc="76341A0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D25DE3"/>
    <w:multiLevelType w:val="multilevel"/>
    <w:tmpl w:val="10200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AB3BAC"/>
    <w:multiLevelType w:val="hybridMultilevel"/>
    <w:tmpl w:val="CF50C7FC"/>
    <w:lvl w:ilvl="0" w:tplc="B3B6C1F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9095D"/>
    <w:multiLevelType w:val="multilevel"/>
    <w:tmpl w:val="1B2CD970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2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4" w15:restartNumberingAfterBreak="0">
    <w:nsid w:val="2152784E"/>
    <w:multiLevelType w:val="hybridMultilevel"/>
    <w:tmpl w:val="C91CC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C350C"/>
    <w:multiLevelType w:val="hybridMultilevel"/>
    <w:tmpl w:val="B5EA49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B0F1930"/>
    <w:multiLevelType w:val="multilevel"/>
    <w:tmpl w:val="BEB22EF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color w:val="17365D" w:themeColor="text2" w:themeShade="BF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3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7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7" w15:restartNumberingAfterBreak="0">
    <w:nsid w:val="2B593D78"/>
    <w:multiLevelType w:val="hybridMultilevel"/>
    <w:tmpl w:val="B23E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A6997"/>
    <w:multiLevelType w:val="multilevel"/>
    <w:tmpl w:val="D8EA2D5E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 Light" w:eastAsia="Calibri" w:hAnsi="Lato Light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Lato Light" w:eastAsia="Calibri" w:hAnsi="Lato Light" w:cs="Calibri"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19" w15:restartNumberingAfterBreak="0">
    <w:nsid w:val="2E2E5275"/>
    <w:multiLevelType w:val="hybridMultilevel"/>
    <w:tmpl w:val="24927200"/>
    <w:lvl w:ilvl="0" w:tplc="DDC2188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62EDD"/>
    <w:multiLevelType w:val="hybridMultilevel"/>
    <w:tmpl w:val="33D28E98"/>
    <w:lvl w:ilvl="0" w:tplc="248A301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17365D" w:themeColor="text2" w:themeShade="BF"/>
        <w:sz w:val="22"/>
      </w:rPr>
    </w:lvl>
    <w:lvl w:ilvl="1" w:tplc="D752027C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0335599"/>
    <w:multiLevelType w:val="multilevel"/>
    <w:tmpl w:val="E57433B4"/>
    <w:styleLink w:val="Style1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22" w15:restartNumberingAfterBreak="0">
    <w:nsid w:val="31D9132E"/>
    <w:multiLevelType w:val="multilevel"/>
    <w:tmpl w:val="9A3C5A1A"/>
    <w:lvl w:ilvl="0">
      <w:start w:val="2"/>
      <w:numFmt w:val="decimal"/>
      <w:lvlText w:val="%1."/>
      <w:lvlJc w:val="left"/>
      <w:pPr>
        <w:ind w:left="360" w:hanging="360"/>
      </w:pPr>
      <w:rPr>
        <w:rFonts w:ascii="Lato" w:hAnsi="Lato" w:hint="default"/>
        <w:color w:val="1D4189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1D4189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714896"/>
    <w:multiLevelType w:val="hybridMultilevel"/>
    <w:tmpl w:val="7DC20290"/>
    <w:lvl w:ilvl="0" w:tplc="4E84B0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98E62798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E7630"/>
    <w:multiLevelType w:val="hybridMultilevel"/>
    <w:tmpl w:val="BD98FBBE"/>
    <w:lvl w:ilvl="0" w:tplc="B3B6C1F6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E1F94"/>
    <w:multiLevelType w:val="hybridMultilevel"/>
    <w:tmpl w:val="34340252"/>
    <w:lvl w:ilvl="0" w:tplc="D7520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2640C"/>
    <w:multiLevelType w:val="hybridMultilevel"/>
    <w:tmpl w:val="CDE8D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953F5"/>
    <w:multiLevelType w:val="hybridMultilevel"/>
    <w:tmpl w:val="2C3EC730"/>
    <w:lvl w:ilvl="0" w:tplc="23BE72E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91616"/>
    <w:multiLevelType w:val="hybridMultilevel"/>
    <w:tmpl w:val="0590C0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529AB"/>
    <w:multiLevelType w:val="multilevel"/>
    <w:tmpl w:val="63FE912A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ascii="Lato" w:eastAsia="Calibri" w:hAnsi="Lato" w:cs="Calibri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ascii="Lato" w:eastAsia="Calibri" w:hAnsi="Lato" w:cs="Calibri" w:hint="default"/>
        <w:b/>
        <w:color w:val="1D4189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30" w15:restartNumberingAfterBreak="0">
    <w:nsid w:val="550B3D43"/>
    <w:multiLevelType w:val="hybridMultilevel"/>
    <w:tmpl w:val="71BC9E30"/>
    <w:lvl w:ilvl="0" w:tplc="2B4683E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1D4189"/>
        <w:sz w:val="22"/>
      </w:rPr>
    </w:lvl>
    <w:lvl w:ilvl="1" w:tplc="100E3E0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17365D" w:themeColor="text2" w:themeShade="BF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D746EF4"/>
    <w:multiLevelType w:val="hybridMultilevel"/>
    <w:tmpl w:val="EEB8C1C4"/>
    <w:lvl w:ilvl="0" w:tplc="2466D6A2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2" w15:restartNumberingAfterBreak="0">
    <w:nsid w:val="615253BF"/>
    <w:multiLevelType w:val="hybridMultilevel"/>
    <w:tmpl w:val="2C5E5F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22500"/>
    <w:multiLevelType w:val="hybridMultilevel"/>
    <w:tmpl w:val="D8364E1C"/>
    <w:lvl w:ilvl="0" w:tplc="F0D4B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04C10"/>
    <w:multiLevelType w:val="multilevel"/>
    <w:tmpl w:val="BFA012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5D61F09"/>
    <w:multiLevelType w:val="hybridMultilevel"/>
    <w:tmpl w:val="BDA04D3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26F90"/>
    <w:multiLevelType w:val="hybridMultilevel"/>
    <w:tmpl w:val="5BB2216E"/>
    <w:lvl w:ilvl="0" w:tplc="DDC21888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E7C1E"/>
    <w:multiLevelType w:val="multilevel"/>
    <w:tmpl w:val="E57433B4"/>
    <w:numStyleLink w:val="Style1"/>
  </w:abstractNum>
  <w:abstractNum w:abstractNumId="38" w15:restartNumberingAfterBreak="0">
    <w:nsid w:val="66F923F5"/>
    <w:multiLevelType w:val="multilevel"/>
    <w:tmpl w:val="654C9F2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C177EBA"/>
    <w:multiLevelType w:val="hybridMultilevel"/>
    <w:tmpl w:val="0B9A8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22D040">
      <w:numFmt w:val="bullet"/>
      <w:lvlText w:val="•"/>
      <w:lvlJc w:val="left"/>
      <w:pPr>
        <w:ind w:left="1080" w:hanging="360"/>
      </w:pPr>
      <w:rPr>
        <w:rFonts w:ascii="Lato Light" w:eastAsia="Calibri" w:hAnsi="Lato Light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B07BD2"/>
    <w:multiLevelType w:val="hybridMultilevel"/>
    <w:tmpl w:val="6D084F40"/>
    <w:lvl w:ilvl="0" w:tplc="CCCAD8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1D4189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F4462DB"/>
    <w:multiLevelType w:val="hybridMultilevel"/>
    <w:tmpl w:val="6D32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4966CF"/>
    <w:multiLevelType w:val="hybridMultilevel"/>
    <w:tmpl w:val="CC94E18A"/>
    <w:lvl w:ilvl="0" w:tplc="1C904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1D4189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0B1B95"/>
    <w:multiLevelType w:val="multilevel"/>
    <w:tmpl w:val="0246878A"/>
    <w:lvl w:ilvl="0">
      <w:start w:val="8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2">
      <w:start w:val="3"/>
      <w:numFmt w:val="decimal"/>
      <w:isLgl/>
      <w:lvlText w:val="%1.%2.%3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460" w:hanging="360"/>
      </w:pPr>
      <w:rPr>
        <w:rFonts w:ascii="Calibri" w:eastAsia="Calibri" w:hAnsi="Calibri" w:cs="Calibri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820" w:hanging="720"/>
      </w:pPr>
      <w:rPr>
        <w:rFonts w:ascii="Calibri" w:eastAsia="Calibri" w:hAnsi="Calibri" w:cs="Calibri" w:hint="default"/>
        <w:b/>
        <w:sz w:val="22"/>
      </w:rPr>
    </w:lvl>
  </w:abstractNum>
  <w:abstractNum w:abstractNumId="44" w15:restartNumberingAfterBreak="0">
    <w:nsid w:val="7D6C78A3"/>
    <w:multiLevelType w:val="hybridMultilevel"/>
    <w:tmpl w:val="B590FD46"/>
    <w:lvl w:ilvl="0" w:tplc="FFB8C9F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i w:val="0"/>
        <w:color w:val="1D4189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3870931">
    <w:abstractNumId w:val="18"/>
  </w:num>
  <w:num w:numId="2" w16cid:durableId="1626540046">
    <w:abstractNumId w:val="21"/>
  </w:num>
  <w:num w:numId="3" w16cid:durableId="887374210">
    <w:abstractNumId w:val="13"/>
  </w:num>
  <w:num w:numId="4" w16cid:durableId="500203024">
    <w:abstractNumId w:val="43"/>
  </w:num>
  <w:num w:numId="5" w16cid:durableId="2033723472">
    <w:abstractNumId w:val="37"/>
  </w:num>
  <w:num w:numId="6" w16cid:durableId="335227833">
    <w:abstractNumId w:val="16"/>
  </w:num>
  <w:num w:numId="7" w16cid:durableId="501513386">
    <w:abstractNumId w:val="44"/>
  </w:num>
  <w:num w:numId="8" w16cid:durableId="64645808">
    <w:abstractNumId w:val="4"/>
  </w:num>
  <w:num w:numId="9" w16cid:durableId="1422796802">
    <w:abstractNumId w:val="30"/>
  </w:num>
  <w:num w:numId="10" w16cid:durableId="1303462628">
    <w:abstractNumId w:val="42"/>
  </w:num>
  <w:num w:numId="11" w16cid:durableId="1082022427">
    <w:abstractNumId w:val="20"/>
  </w:num>
  <w:num w:numId="12" w16cid:durableId="729885905">
    <w:abstractNumId w:val="25"/>
  </w:num>
  <w:num w:numId="13" w16cid:durableId="1982464309">
    <w:abstractNumId w:val="15"/>
  </w:num>
  <w:num w:numId="14" w16cid:durableId="1884562626">
    <w:abstractNumId w:val="26"/>
  </w:num>
  <w:num w:numId="15" w16cid:durableId="632254903">
    <w:abstractNumId w:val="40"/>
  </w:num>
  <w:num w:numId="16" w16cid:durableId="1153526409">
    <w:abstractNumId w:val="0"/>
  </w:num>
  <w:num w:numId="17" w16cid:durableId="1844197674">
    <w:abstractNumId w:val="31"/>
  </w:num>
  <w:num w:numId="18" w16cid:durableId="1820883494">
    <w:abstractNumId w:val="6"/>
  </w:num>
  <w:num w:numId="19" w16cid:durableId="1992556819">
    <w:abstractNumId w:val="39"/>
  </w:num>
  <w:num w:numId="20" w16cid:durableId="777019045">
    <w:abstractNumId w:val="28"/>
  </w:num>
  <w:num w:numId="21" w16cid:durableId="766001818">
    <w:abstractNumId w:val="22"/>
  </w:num>
  <w:num w:numId="22" w16cid:durableId="1401906200">
    <w:abstractNumId w:val="1"/>
  </w:num>
  <w:num w:numId="23" w16cid:durableId="248195756">
    <w:abstractNumId w:val="24"/>
  </w:num>
  <w:num w:numId="24" w16cid:durableId="2117558727">
    <w:abstractNumId w:val="27"/>
  </w:num>
  <w:num w:numId="25" w16cid:durableId="1969622102">
    <w:abstractNumId w:val="36"/>
  </w:num>
  <w:num w:numId="26" w16cid:durableId="1835755408">
    <w:abstractNumId w:val="19"/>
  </w:num>
  <w:num w:numId="27" w16cid:durableId="1349215735">
    <w:abstractNumId w:val="12"/>
  </w:num>
  <w:num w:numId="28" w16cid:durableId="286280104">
    <w:abstractNumId w:val="29"/>
  </w:num>
  <w:num w:numId="29" w16cid:durableId="1587420768">
    <w:abstractNumId w:val="8"/>
  </w:num>
  <w:num w:numId="30" w16cid:durableId="2127768722">
    <w:abstractNumId w:val="34"/>
  </w:num>
  <w:num w:numId="31" w16cid:durableId="467628839">
    <w:abstractNumId w:val="2"/>
  </w:num>
  <w:num w:numId="32" w16cid:durableId="748040984">
    <w:abstractNumId w:val="9"/>
  </w:num>
  <w:num w:numId="33" w16cid:durableId="930818784">
    <w:abstractNumId w:val="10"/>
  </w:num>
  <w:num w:numId="34" w16cid:durableId="1212687537">
    <w:abstractNumId w:val="41"/>
  </w:num>
  <w:num w:numId="35" w16cid:durableId="1964655940">
    <w:abstractNumId w:val="3"/>
  </w:num>
  <w:num w:numId="36" w16cid:durableId="889801325">
    <w:abstractNumId w:val="38"/>
  </w:num>
  <w:num w:numId="37" w16cid:durableId="1603612331">
    <w:abstractNumId w:val="17"/>
  </w:num>
  <w:num w:numId="38" w16cid:durableId="1179469518">
    <w:abstractNumId w:val="14"/>
  </w:num>
  <w:num w:numId="39" w16cid:durableId="537475613">
    <w:abstractNumId w:val="23"/>
  </w:num>
  <w:num w:numId="40" w16cid:durableId="871577916">
    <w:abstractNumId w:val="7"/>
  </w:num>
  <w:num w:numId="41" w16cid:durableId="1056583876">
    <w:abstractNumId w:val="35"/>
  </w:num>
  <w:num w:numId="42" w16cid:durableId="1771241760">
    <w:abstractNumId w:val="33"/>
  </w:num>
  <w:num w:numId="43" w16cid:durableId="1047610185">
    <w:abstractNumId w:val="11"/>
  </w:num>
  <w:num w:numId="44" w16cid:durableId="1701079259">
    <w:abstractNumId w:val="32"/>
  </w:num>
  <w:num w:numId="45" w16cid:durableId="1927034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71"/>
    <w:rsid w:val="00010F72"/>
    <w:rsid w:val="00011208"/>
    <w:rsid w:val="00012680"/>
    <w:rsid w:val="00013EC7"/>
    <w:rsid w:val="00014DA7"/>
    <w:rsid w:val="00017E0F"/>
    <w:rsid w:val="00020424"/>
    <w:rsid w:val="000218DC"/>
    <w:rsid w:val="0002292D"/>
    <w:rsid w:val="00026943"/>
    <w:rsid w:val="0003359A"/>
    <w:rsid w:val="00042E4E"/>
    <w:rsid w:val="00047A47"/>
    <w:rsid w:val="00064CEE"/>
    <w:rsid w:val="0007687D"/>
    <w:rsid w:val="00084C36"/>
    <w:rsid w:val="00086771"/>
    <w:rsid w:val="000921FB"/>
    <w:rsid w:val="0009224B"/>
    <w:rsid w:val="00092BF5"/>
    <w:rsid w:val="00095912"/>
    <w:rsid w:val="000A0DFD"/>
    <w:rsid w:val="000A20E3"/>
    <w:rsid w:val="000A4CFF"/>
    <w:rsid w:val="000B3F83"/>
    <w:rsid w:val="000B4742"/>
    <w:rsid w:val="000C1EF7"/>
    <w:rsid w:val="000C6B4A"/>
    <w:rsid w:val="000E0661"/>
    <w:rsid w:val="000E0EDE"/>
    <w:rsid w:val="000F150F"/>
    <w:rsid w:val="000F2F68"/>
    <w:rsid w:val="00101773"/>
    <w:rsid w:val="0012182D"/>
    <w:rsid w:val="00121B70"/>
    <w:rsid w:val="001272F0"/>
    <w:rsid w:val="0012737B"/>
    <w:rsid w:val="00130155"/>
    <w:rsid w:val="00131819"/>
    <w:rsid w:val="001336DC"/>
    <w:rsid w:val="00135149"/>
    <w:rsid w:val="00137075"/>
    <w:rsid w:val="00137FAF"/>
    <w:rsid w:val="001472EE"/>
    <w:rsid w:val="001537B9"/>
    <w:rsid w:val="001543AF"/>
    <w:rsid w:val="0015559C"/>
    <w:rsid w:val="001579FF"/>
    <w:rsid w:val="001676E2"/>
    <w:rsid w:val="001705FD"/>
    <w:rsid w:val="00170A94"/>
    <w:rsid w:val="00180F50"/>
    <w:rsid w:val="00190683"/>
    <w:rsid w:val="001913F2"/>
    <w:rsid w:val="00194764"/>
    <w:rsid w:val="001A4278"/>
    <w:rsid w:val="001A4DF2"/>
    <w:rsid w:val="001A7AA4"/>
    <w:rsid w:val="001A7FB8"/>
    <w:rsid w:val="001B7E13"/>
    <w:rsid w:val="001C04D7"/>
    <w:rsid w:val="001C2137"/>
    <w:rsid w:val="001D195A"/>
    <w:rsid w:val="001E20A2"/>
    <w:rsid w:val="001E40EE"/>
    <w:rsid w:val="001E4F46"/>
    <w:rsid w:val="001F187D"/>
    <w:rsid w:val="001F1E72"/>
    <w:rsid w:val="00214B0C"/>
    <w:rsid w:val="00215D79"/>
    <w:rsid w:val="00225B2C"/>
    <w:rsid w:val="00230997"/>
    <w:rsid w:val="00234CE4"/>
    <w:rsid w:val="00235676"/>
    <w:rsid w:val="00235E0D"/>
    <w:rsid w:val="00243B61"/>
    <w:rsid w:val="002453D0"/>
    <w:rsid w:val="0024645F"/>
    <w:rsid w:val="002566F5"/>
    <w:rsid w:val="00256744"/>
    <w:rsid w:val="002568D1"/>
    <w:rsid w:val="00263BEF"/>
    <w:rsid w:val="002761AA"/>
    <w:rsid w:val="00285DD1"/>
    <w:rsid w:val="00290FCB"/>
    <w:rsid w:val="002A2696"/>
    <w:rsid w:val="002A399B"/>
    <w:rsid w:val="002A5676"/>
    <w:rsid w:val="002A7F0D"/>
    <w:rsid w:val="002B05DF"/>
    <w:rsid w:val="002B69EB"/>
    <w:rsid w:val="002C1B28"/>
    <w:rsid w:val="002C3FA2"/>
    <w:rsid w:val="002D1C1E"/>
    <w:rsid w:val="002D6BB4"/>
    <w:rsid w:val="002F32EE"/>
    <w:rsid w:val="002F4C4D"/>
    <w:rsid w:val="002F4ED9"/>
    <w:rsid w:val="003172BC"/>
    <w:rsid w:val="003332E7"/>
    <w:rsid w:val="003366CF"/>
    <w:rsid w:val="00340865"/>
    <w:rsid w:val="00350D88"/>
    <w:rsid w:val="00363C61"/>
    <w:rsid w:val="00373D2C"/>
    <w:rsid w:val="00381D03"/>
    <w:rsid w:val="00383AA6"/>
    <w:rsid w:val="00397397"/>
    <w:rsid w:val="00397C1E"/>
    <w:rsid w:val="003A0101"/>
    <w:rsid w:val="003A7180"/>
    <w:rsid w:val="003B01F6"/>
    <w:rsid w:val="003B3692"/>
    <w:rsid w:val="003B4EB9"/>
    <w:rsid w:val="003B5013"/>
    <w:rsid w:val="003B7616"/>
    <w:rsid w:val="003C0CAB"/>
    <w:rsid w:val="003D7981"/>
    <w:rsid w:val="003D7A39"/>
    <w:rsid w:val="003E08BF"/>
    <w:rsid w:val="003F1122"/>
    <w:rsid w:val="00400022"/>
    <w:rsid w:val="00407646"/>
    <w:rsid w:val="004213FE"/>
    <w:rsid w:val="004230DB"/>
    <w:rsid w:val="00434ED6"/>
    <w:rsid w:val="004410E3"/>
    <w:rsid w:val="004429A7"/>
    <w:rsid w:val="004432E3"/>
    <w:rsid w:val="00452925"/>
    <w:rsid w:val="00452C3F"/>
    <w:rsid w:val="00455E0D"/>
    <w:rsid w:val="0045683C"/>
    <w:rsid w:val="00473B42"/>
    <w:rsid w:val="00476AF1"/>
    <w:rsid w:val="00490B59"/>
    <w:rsid w:val="004920D1"/>
    <w:rsid w:val="004932FA"/>
    <w:rsid w:val="004A068E"/>
    <w:rsid w:val="004A2FBA"/>
    <w:rsid w:val="004A3933"/>
    <w:rsid w:val="004A7ADE"/>
    <w:rsid w:val="004B36E1"/>
    <w:rsid w:val="004B378D"/>
    <w:rsid w:val="004B3BBC"/>
    <w:rsid w:val="004B5047"/>
    <w:rsid w:val="004B6679"/>
    <w:rsid w:val="004C0EA9"/>
    <w:rsid w:val="004C52FE"/>
    <w:rsid w:val="004D3775"/>
    <w:rsid w:val="004E38CD"/>
    <w:rsid w:val="00502F5E"/>
    <w:rsid w:val="00505D25"/>
    <w:rsid w:val="00511410"/>
    <w:rsid w:val="005139BB"/>
    <w:rsid w:val="00515985"/>
    <w:rsid w:val="00520DC7"/>
    <w:rsid w:val="00526630"/>
    <w:rsid w:val="00527EA1"/>
    <w:rsid w:val="0053160A"/>
    <w:rsid w:val="0053324B"/>
    <w:rsid w:val="0053392A"/>
    <w:rsid w:val="005366D5"/>
    <w:rsid w:val="00541A93"/>
    <w:rsid w:val="00543A64"/>
    <w:rsid w:val="005553BB"/>
    <w:rsid w:val="00561B17"/>
    <w:rsid w:val="00583262"/>
    <w:rsid w:val="00585DEB"/>
    <w:rsid w:val="0059411F"/>
    <w:rsid w:val="005A7B10"/>
    <w:rsid w:val="005C59CA"/>
    <w:rsid w:val="005C7DD8"/>
    <w:rsid w:val="005D2569"/>
    <w:rsid w:val="005D7948"/>
    <w:rsid w:val="005E2C51"/>
    <w:rsid w:val="005E70F0"/>
    <w:rsid w:val="005F0553"/>
    <w:rsid w:val="005F13BB"/>
    <w:rsid w:val="005F4AC4"/>
    <w:rsid w:val="005F725D"/>
    <w:rsid w:val="00602ECE"/>
    <w:rsid w:val="00605763"/>
    <w:rsid w:val="006124A6"/>
    <w:rsid w:val="00615555"/>
    <w:rsid w:val="006216E8"/>
    <w:rsid w:val="00623F5C"/>
    <w:rsid w:val="00636EC5"/>
    <w:rsid w:val="006422DA"/>
    <w:rsid w:val="00671891"/>
    <w:rsid w:val="00682A3C"/>
    <w:rsid w:val="0068430B"/>
    <w:rsid w:val="006931BC"/>
    <w:rsid w:val="00697A90"/>
    <w:rsid w:val="006A1515"/>
    <w:rsid w:val="006B3A4C"/>
    <w:rsid w:val="006C0152"/>
    <w:rsid w:val="006C75DA"/>
    <w:rsid w:val="006D2ED3"/>
    <w:rsid w:val="006E0ACD"/>
    <w:rsid w:val="006E43AF"/>
    <w:rsid w:val="006F3C65"/>
    <w:rsid w:val="006F51C2"/>
    <w:rsid w:val="00707CD2"/>
    <w:rsid w:val="0071211D"/>
    <w:rsid w:val="0072712D"/>
    <w:rsid w:val="00742194"/>
    <w:rsid w:val="007472CC"/>
    <w:rsid w:val="00755533"/>
    <w:rsid w:val="007603AC"/>
    <w:rsid w:val="00765426"/>
    <w:rsid w:val="00776741"/>
    <w:rsid w:val="00777040"/>
    <w:rsid w:val="00782438"/>
    <w:rsid w:val="0079030A"/>
    <w:rsid w:val="00792370"/>
    <w:rsid w:val="007947BF"/>
    <w:rsid w:val="00797604"/>
    <w:rsid w:val="007B19E2"/>
    <w:rsid w:val="007B2E01"/>
    <w:rsid w:val="007B653B"/>
    <w:rsid w:val="007D05AD"/>
    <w:rsid w:val="007D122C"/>
    <w:rsid w:val="007D7DBB"/>
    <w:rsid w:val="007E514D"/>
    <w:rsid w:val="007F16F0"/>
    <w:rsid w:val="007F2E5B"/>
    <w:rsid w:val="007F3C36"/>
    <w:rsid w:val="007F7CAB"/>
    <w:rsid w:val="00803F4F"/>
    <w:rsid w:val="00805269"/>
    <w:rsid w:val="008119BE"/>
    <w:rsid w:val="00812D18"/>
    <w:rsid w:val="0081481E"/>
    <w:rsid w:val="00823C8A"/>
    <w:rsid w:val="008260CA"/>
    <w:rsid w:val="008417CC"/>
    <w:rsid w:val="00846C52"/>
    <w:rsid w:val="00850B6E"/>
    <w:rsid w:val="00852CBC"/>
    <w:rsid w:val="00853C03"/>
    <w:rsid w:val="008705D9"/>
    <w:rsid w:val="00870CC0"/>
    <w:rsid w:val="00873780"/>
    <w:rsid w:val="00873946"/>
    <w:rsid w:val="0087664F"/>
    <w:rsid w:val="008768D7"/>
    <w:rsid w:val="008828F4"/>
    <w:rsid w:val="00885D56"/>
    <w:rsid w:val="00892D81"/>
    <w:rsid w:val="008A1640"/>
    <w:rsid w:val="008A1DDF"/>
    <w:rsid w:val="008A2EB2"/>
    <w:rsid w:val="008A331A"/>
    <w:rsid w:val="008A5928"/>
    <w:rsid w:val="008B1EA4"/>
    <w:rsid w:val="008B6BE6"/>
    <w:rsid w:val="008C38CE"/>
    <w:rsid w:val="008C38F6"/>
    <w:rsid w:val="008D2F39"/>
    <w:rsid w:val="008E3C60"/>
    <w:rsid w:val="008E5456"/>
    <w:rsid w:val="008F0689"/>
    <w:rsid w:val="008F0E02"/>
    <w:rsid w:val="008F5831"/>
    <w:rsid w:val="00900394"/>
    <w:rsid w:val="00903EED"/>
    <w:rsid w:val="009061D8"/>
    <w:rsid w:val="0091033B"/>
    <w:rsid w:val="00910B94"/>
    <w:rsid w:val="00927DE2"/>
    <w:rsid w:val="009301CB"/>
    <w:rsid w:val="0094061B"/>
    <w:rsid w:val="00942890"/>
    <w:rsid w:val="00953D58"/>
    <w:rsid w:val="00962E93"/>
    <w:rsid w:val="00965654"/>
    <w:rsid w:val="00965FF5"/>
    <w:rsid w:val="00971B88"/>
    <w:rsid w:val="0097224B"/>
    <w:rsid w:val="00972389"/>
    <w:rsid w:val="0098706A"/>
    <w:rsid w:val="00987121"/>
    <w:rsid w:val="0099772E"/>
    <w:rsid w:val="009A02CE"/>
    <w:rsid w:val="009A6AEA"/>
    <w:rsid w:val="009B6DB6"/>
    <w:rsid w:val="009C246C"/>
    <w:rsid w:val="009C4BDE"/>
    <w:rsid w:val="009C5AEA"/>
    <w:rsid w:val="009D30CA"/>
    <w:rsid w:val="009D3C8F"/>
    <w:rsid w:val="009E2B8A"/>
    <w:rsid w:val="009F0C69"/>
    <w:rsid w:val="00A00576"/>
    <w:rsid w:val="00A0097F"/>
    <w:rsid w:val="00A13FF2"/>
    <w:rsid w:val="00A145AA"/>
    <w:rsid w:val="00A27015"/>
    <w:rsid w:val="00A34795"/>
    <w:rsid w:val="00A40BE7"/>
    <w:rsid w:val="00A43FB3"/>
    <w:rsid w:val="00A47D63"/>
    <w:rsid w:val="00A53E55"/>
    <w:rsid w:val="00A56E98"/>
    <w:rsid w:val="00A6120C"/>
    <w:rsid w:val="00A64657"/>
    <w:rsid w:val="00A66422"/>
    <w:rsid w:val="00A715F4"/>
    <w:rsid w:val="00A744CD"/>
    <w:rsid w:val="00A759E3"/>
    <w:rsid w:val="00A77E0E"/>
    <w:rsid w:val="00A900E3"/>
    <w:rsid w:val="00A977A6"/>
    <w:rsid w:val="00AB48A2"/>
    <w:rsid w:val="00AB73C4"/>
    <w:rsid w:val="00AC41AC"/>
    <w:rsid w:val="00AC4DFB"/>
    <w:rsid w:val="00AC59BE"/>
    <w:rsid w:val="00AC7006"/>
    <w:rsid w:val="00AD0583"/>
    <w:rsid w:val="00AD740D"/>
    <w:rsid w:val="00AE07B1"/>
    <w:rsid w:val="00AE5017"/>
    <w:rsid w:val="00AE783B"/>
    <w:rsid w:val="00AF223C"/>
    <w:rsid w:val="00AF3C2E"/>
    <w:rsid w:val="00B04B6B"/>
    <w:rsid w:val="00B04C1F"/>
    <w:rsid w:val="00B10E8A"/>
    <w:rsid w:val="00B15307"/>
    <w:rsid w:val="00B359DF"/>
    <w:rsid w:val="00B433A9"/>
    <w:rsid w:val="00B479D1"/>
    <w:rsid w:val="00B50653"/>
    <w:rsid w:val="00B51800"/>
    <w:rsid w:val="00B55937"/>
    <w:rsid w:val="00B613A7"/>
    <w:rsid w:val="00B6763B"/>
    <w:rsid w:val="00B70FF4"/>
    <w:rsid w:val="00B71CC1"/>
    <w:rsid w:val="00B73C84"/>
    <w:rsid w:val="00B77411"/>
    <w:rsid w:val="00B812AA"/>
    <w:rsid w:val="00B8286A"/>
    <w:rsid w:val="00B84970"/>
    <w:rsid w:val="00B867DF"/>
    <w:rsid w:val="00B87CEA"/>
    <w:rsid w:val="00B95544"/>
    <w:rsid w:val="00B9605E"/>
    <w:rsid w:val="00B9606C"/>
    <w:rsid w:val="00BB07E6"/>
    <w:rsid w:val="00BB49D2"/>
    <w:rsid w:val="00BB5765"/>
    <w:rsid w:val="00BC7247"/>
    <w:rsid w:val="00BD1CF9"/>
    <w:rsid w:val="00BD52AD"/>
    <w:rsid w:val="00BE2D98"/>
    <w:rsid w:val="00BE36D4"/>
    <w:rsid w:val="00BE493E"/>
    <w:rsid w:val="00BF11DA"/>
    <w:rsid w:val="00BF2180"/>
    <w:rsid w:val="00C071DA"/>
    <w:rsid w:val="00C11D8C"/>
    <w:rsid w:val="00C2626E"/>
    <w:rsid w:val="00C42248"/>
    <w:rsid w:val="00C42E72"/>
    <w:rsid w:val="00C57511"/>
    <w:rsid w:val="00C6198F"/>
    <w:rsid w:val="00C67E35"/>
    <w:rsid w:val="00C76934"/>
    <w:rsid w:val="00C8160F"/>
    <w:rsid w:val="00C86DDA"/>
    <w:rsid w:val="00CA1E8B"/>
    <w:rsid w:val="00CA20C8"/>
    <w:rsid w:val="00CB0CB2"/>
    <w:rsid w:val="00CB5BC4"/>
    <w:rsid w:val="00CB5FA7"/>
    <w:rsid w:val="00CB7A19"/>
    <w:rsid w:val="00CC4CE1"/>
    <w:rsid w:val="00CC66D7"/>
    <w:rsid w:val="00CD1435"/>
    <w:rsid w:val="00CD67B7"/>
    <w:rsid w:val="00CE20DB"/>
    <w:rsid w:val="00CE50F7"/>
    <w:rsid w:val="00CE6087"/>
    <w:rsid w:val="00CE6F3B"/>
    <w:rsid w:val="00CF1ACE"/>
    <w:rsid w:val="00CF212E"/>
    <w:rsid w:val="00CF2E7E"/>
    <w:rsid w:val="00D05023"/>
    <w:rsid w:val="00D12DE2"/>
    <w:rsid w:val="00D13871"/>
    <w:rsid w:val="00D155DE"/>
    <w:rsid w:val="00D17953"/>
    <w:rsid w:val="00D20978"/>
    <w:rsid w:val="00D2294C"/>
    <w:rsid w:val="00D2624F"/>
    <w:rsid w:val="00D41120"/>
    <w:rsid w:val="00D576B7"/>
    <w:rsid w:val="00D6146B"/>
    <w:rsid w:val="00D62762"/>
    <w:rsid w:val="00D63EC1"/>
    <w:rsid w:val="00D64FAD"/>
    <w:rsid w:val="00D7184F"/>
    <w:rsid w:val="00D720A8"/>
    <w:rsid w:val="00D73172"/>
    <w:rsid w:val="00D80938"/>
    <w:rsid w:val="00D86946"/>
    <w:rsid w:val="00D90265"/>
    <w:rsid w:val="00D94D5D"/>
    <w:rsid w:val="00D97CD8"/>
    <w:rsid w:val="00DA2A01"/>
    <w:rsid w:val="00DA4809"/>
    <w:rsid w:val="00DA56BD"/>
    <w:rsid w:val="00DB07D6"/>
    <w:rsid w:val="00DC0996"/>
    <w:rsid w:val="00DC266D"/>
    <w:rsid w:val="00DC2700"/>
    <w:rsid w:val="00DC3765"/>
    <w:rsid w:val="00DD37B8"/>
    <w:rsid w:val="00DD4CF5"/>
    <w:rsid w:val="00DE2260"/>
    <w:rsid w:val="00DE3B09"/>
    <w:rsid w:val="00DF4C55"/>
    <w:rsid w:val="00DF5994"/>
    <w:rsid w:val="00E16349"/>
    <w:rsid w:val="00E21574"/>
    <w:rsid w:val="00E266EF"/>
    <w:rsid w:val="00E27E3C"/>
    <w:rsid w:val="00E3079F"/>
    <w:rsid w:val="00E41DE4"/>
    <w:rsid w:val="00E50AFC"/>
    <w:rsid w:val="00E52170"/>
    <w:rsid w:val="00E60501"/>
    <w:rsid w:val="00E709F3"/>
    <w:rsid w:val="00E70C77"/>
    <w:rsid w:val="00E71482"/>
    <w:rsid w:val="00E71829"/>
    <w:rsid w:val="00E77F38"/>
    <w:rsid w:val="00E82496"/>
    <w:rsid w:val="00E9162B"/>
    <w:rsid w:val="00EA6D07"/>
    <w:rsid w:val="00EB2AA7"/>
    <w:rsid w:val="00EB36D5"/>
    <w:rsid w:val="00EB44BD"/>
    <w:rsid w:val="00EB7F5F"/>
    <w:rsid w:val="00ED4C21"/>
    <w:rsid w:val="00EE7CB8"/>
    <w:rsid w:val="00EF25CE"/>
    <w:rsid w:val="00EF7293"/>
    <w:rsid w:val="00EF7BDA"/>
    <w:rsid w:val="00F01529"/>
    <w:rsid w:val="00F06570"/>
    <w:rsid w:val="00F165A8"/>
    <w:rsid w:val="00F20001"/>
    <w:rsid w:val="00F20353"/>
    <w:rsid w:val="00F23131"/>
    <w:rsid w:val="00F23D84"/>
    <w:rsid w:val="00F24EB2"/>
    <w:rsid w:val="00F275E7"/>
    <w:rsid w:val="00F30879"/>
    <w:rsid w:val="00F31B79"/>
    <w:rsid w:val="00F329BB"/>
    <w:rsid w:val="00F35636"/>
    <w:rsid w:val="00F44C1B"/>
    <w:rsid w:val="00F54922"/>
    <w:rsid w:val="00F57A19"/>
    <w:rsid w:val="00F6555F"/>
    <w:rsid w:val="00F679C6"/>
    <w:rsid w:val="00F709D1"/>
    <w:rsid w:val="00F737D5"/>
    <w:rsid w:val="00F77C95"/>
    <w:rsid w:val="00F855B2"/>
    <w:rsid w:val="00F92E82"/>
    <w:rsid w:val="00FA63CF"/>
    <w:rsid w:val="00FA6FC5"/>
    <w:rsid w:val="00FB5B57"/>
    <w:rsid w:val="00FB6BEE"/>
    <w:rsid w:val="00FB7A89"/>
    <w:rsid w:val="00FD0A66"/>
    <w:rsid w:val="00FD56BA"/>
    <w:rsid w:val="00FD7EAD"/>
    <w:rsid w:val="00FE1250"/>
    <w:rsid w:val="00FE311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3D2DF5C"/>
  <w15:docId w15:val="{EA118E7A-FB57-49BB-8D45-666A0295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13871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8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71"/>
  </w:style>
  <w:style w:type="paragraph" w:styleId="Footer">
    <w:name w:val="footer"/>
    <w:basedOn w:val="Normal"/>
    <w:link w:val="FooterChar"/>
    <w:uiPriority w:val="99"/>
    <w:unhideWhenUsed/>
    <w:rsid w:val="00D13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71"/>
  </w:style>
  <w:style w:type="paragraph" w:styleId="ListParagraph">
    <w:name w:val="List Paragraph"/>
    <w:basedOn w:val="Normal"/>
    <w:uiPriority w:val="34"/>
    <w:qFormat/>
    <w:rsid w:val="001555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9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8D1"/>
    <w:rPr>
      <w:b/>
      <w:bCs/>
      <w:sz w:val="20"/>
      <w:szCs w:val="20"/>
    </w:rPr>
  </w:style>
  <w:style w:type="character" w:customStyle="1" w:styleId="gfieldrequired">
    <w:name w:val="gfield_required"/>
    <w:basedOn w:val="DefaultParagraphFont"/>
    <w:rsid w:val="00FD0A66"/>
  </w:style>
  <w:style w:type="paragraph" w:styleId="FootnoteText">
    <w:name w:val="footnote text"/>
    <w:basedOn w:val="Normal"/>
    <w:link w:val="FootnoteTextChar"/>
    <w:uiPriority w:val="99"/>
    <w:semiHidden/>
    <w:unhideWhenUsed/>
    <w:rsid w:val="000229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9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292D"/>
    <w:rPr>
      <w:vertAlign w:val="superscript"/>
    </w:rPr>
  </w:style>
  <w:style w:type="paragraph" w:styleId="Revision">
    <w:name w:val="Revision"/>
    <w:hidden/>
    <w:uiPriority w:val="99"/>
    <w:semiHidden/>
    <w:rsid w:val="0012737B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61D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F15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15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150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60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2EC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12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8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8388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</w:div>
        <w:div w:id="1128626474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  <w:divsChild>
            <w:div w:id="20332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321C0C431E04DB8069CF7363D0A5B" ma:contentTypeVersion="15" ma:contentTypeDescription="Create a new document." ma:contentTypeScope="" ma:versionID="7545320de3fa49274d312e0dc31abe53">
  <xsd:schema xmlns:xsd="http://www.w3.org/2001/XMLSchema" xmlns:xs="http://www.w3.org/2001/XMLSchema" xmlns:p="http://schemas.microsoft.com/office/2006/metadata/properties" xmlns:ns2="08df2fe7-9f70-4c2f-8cc6-fc89d90007eb" xmlns:ns3="839324fc-a587-417e-a4c2-33d621e2abd3" targetNamespace="http://schemas.microsoft.com/office/2006/metadata/properties" ma:root="true" ma:fieldsID="39337478176996f1b03f54e2d928217d" ns2:_="" ns3:_="">
    <xsd:import namespace="08df2fe7-9f70-4c2f-8cc6-fc89d90007eb"/>
    <xsd:import namespace="839324fc-a587-417e-a4c2-33d621e2ab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f2fe7-9f70-4c2f-8cc6-fc89d90007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9f407ae-8150-4593-9345-72933c18daee}" ma:internalName="TaxCatchAll" ma:showField="CatchAllData" ma:web="08df2fe7-9f70-4c2f-8cc6-fc89d9000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24fc-a587-417e-a4c2-33d621e2a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e45fd3-bc99-4896-8a56-4e755278f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324fc-a587-417e-a4c2-33d621e2abd3">
      <Terms xmlns="http://schemas.microsoft.com/office/infopath/2007/PartnerControls"/>
    </lcf76f155ced4ddcb4097134ff3c332f>
    <TaxCatchAll xmlns="08df2fe7-9f70-4c2f-8cc6-fc89d90007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EABF-76E8-4A89-8C32-57A83D83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f2fe7-9f70-4c2f-8cc6-fc89d90007eb"/>
    <ds:schemaRef ds:uri="839324fc-a587-417e-a4c2-33d621e2a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FD25A5-6EA8-44B5-992C-241E5C732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EE8AE-7237-4FA6-A127-7D1EB1D4F0D9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39324fc-a587-417e-a4c2-33d621e2abd3"/>
    <ds:schemaRef ds:uri="08df2fe7-9f70-4c2f-8cc6-fc89d90007eb"/>
  </ds:schemaRefs>
</ds:datastoreItem>
</file>

<file path=customXml/itemProps4.xml><?xml version="1.0" encoding="utf-8"?>
<ds:datastoreItem xmlns:ds="http://schemas.openxmlformats.org/officeDocument/2006/customXml" ds:itemID="{ADAF24C5-2F4C-462F-9520-98D723C3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1445</CharactersWithSpaces>
  <SharedDoc>false</SharedDoc>
  <HLinks>
    <vt:vector size="24" baseType="variant">
      <vt:variant>
        <vt:i4>65577</vt:i4>
      </vt:variant>
      <vt:variant>
        <vt:i4>9</vt:i4>
      </vt:variant>
      <vt:variant>
        <vt:i4>0</vt:i4>
      </vt:variant>
      <vt:variant>
        <vt:i4>5</vt:i4>
      </vt:variant>
      <vt:variant>
        <vt:lpwstr>mailto:accounts@gatehouseawards.org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https://www.gov.uk/government/organisations/ofqual/about/complaints-procedure</vt:lpwstr>
      </vt:variant>
      <vt:variant>
        <vt:lpwstr/>
      </vt:variant>
      <vt:variant>
        <vt:i4>6422597</vt:i4>
      </vt:variant>
      <vt:variant>
        <vt:i4>3</vt:i4>
      </vt:variant>
      <vt:variant>
        <vt:i4>0</vt:i4>
      </vt:variant>
      <vt:variant>
        <vt:i4>5</vt:i4>
      </vt:variant>
      <vt:variant>
        <vt:lpwstr>mailto:compliance@gatehouseawards.org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mailto:accounts@gatehouseawards.org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Witcomb</dc:creator>
  <cp:lastModifiedBy>Natalia Witcomb</cp:lastModifiedBy>
  <cp:revision>3</cp:revision>
  <cp:lastPrinted>2021-05-12T09:49:00Z</cp:lastPrinted>
  <dcterms:created xsi:type="dcterms:W3CDTF">2025-09-05T14:58:00Z</dcterms:created>
  <dcterms:modified xsi:type="dcterms:W3CDTF">2025-09-05T15:03:00Z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0x010100156321C0C431E04DB8069CF7363D0A5B</vt:lpwstr>
  </property>
  <property fmtid="{D5CDD505-2E9C-101B-9397-08002B2CF9AE}" pid="3" name="MediaServiceImageTags">
    <vt:lpwstr/>
  </property>
</Properties>
</file>